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8"/>
        <w:gridCol w:w="5596"/>
      </w:tblGrid>
      <w:tr w:rsidR="00685048" w:rsidRPr="00685048" w:rsidTr="00CB0420">
        <w:tc>
          <w:tcPr>
            <w:tcW w:w="4361" w:type="dxa"/>
          </w:tcPr>
          <w:p w:rsidR="00685048" w:rsidRPr="00116F50" w:rsidRDefault="00685048" w:rsidP="00116F50">
            <w:pPr>
              <w:rPr>
                <w:rFonts w:asciiTheme="minorHAnsi" w:hAnsiTheme="minorHAnsi"/>
                <w:b/>
                <w:sz w:val="12"/>
              </w:rPr>
            </w:pPr>
          </w:p>
          <w:p w:rsidR="00685048" w:rsidRPr="00CB0420" w:rsidRDefault="00CB0420" w:rsidP="00116F50">
            <w:pPr>
              <w:rPr>
                <w:rFonts w:asciiTheme="minorHAnsi" w:hAnsiTheme="minorHAnsi"/>
                <w:b/>
                <w:sz w:val="24"/>
              </w:rPr>
            </w:pPr>
            <w:r w:rsidRPr="00CB0420">
              <w:rPr>
                <w:rFonts w:asciiTheme="minorHAnsi" w:hAnsiTheme="minorHAnsi"/>
                <w:b/>
                <w:sz w:val="24"/>
              </w:rPr>
              <w:t>Defekte Kleingeräte?</w:t>
            </w:r>
          </w:p>
          <w:p w:rsidR="00CB0420" w:rsidRPr="00CB0420" w:rsidRDefault="00CB0420" w:rsidP="00116F50">
            <w:pPr>
              <w:rPr>
                <w:rFonts w:asciiTheme="minorHAnsi" w:hAnsiTheme="minorHAnsi"/>
                <w:b/>
                <w:sz w:val="28"/>
                <w:szCs w:val="30"/>
              </w:rPr>
            </w:pPr>
            <w:r w:rsidRPr="00CB0420">
              <w:rPr>
                <w:rFonts w:asciiTheme="minorHAnsi" w:hAnsiTheme="minorHAnsi"/>
                <w:b/>
                <w:sz w:val="28"/>
                <w:szCs w:val="30"/>
              </w:rPr>
              <w:t>Zu Schade zum Wegwerfen?</w:t>
            </w:r>
          </w:p>
          <w:p w:rsidR="00CB0420" w:rsidRPr="00116F50" w:rsidRDefault="00CB0420" w:rsidP="00116F50">
            <w:pPr>
              <w:rPr>
                <w:rFonts w:asciiTheme="minorHAnsi" w:hAnsiTheme="minorHAnsi"/>
                <w:b/>
                <w:sz w:val="36"/>
              </w:rPr>
            </w:pPr>
            <w:r>
              <w:rPr>
                <w:rFonts w:asciiTheme="minorHAnsi" w:hAnsiTheme="minorHAnsi"/>
                <w:b/>
                <w:sz w:val="36"/>
              </w:rPr>
              <w:t>Komm zum Repair</w:t>
            </w:r>
            <w:r w:rsidR="00836E88">
              <w:rPr>
                <w:rFonts w:asciiTheme="minorHAnsi" w:hAnsiTheme="minorHAnsi"/>
                <w:b/>
                <w:sz w:val="36"/>
              </w:rPr>
              <w:t xml:space="preserve"> </w:t>
            </w:r>
            <w:r>
              <w:rPr>
                <w:rFonts w:asciiTheme="minorHAnsi" w:hAnsiTheme="minorHAnsi"/>
                <w:b/>
                <w:sz w:val="36"/>
              </w:rPr>
              <w:t>Café!</w:t>
            </w:r>
          </w:p>
          <w:p w:rsidR="00F215FB" w:rsidRPr="00116F50" w:rsidRDefault="00F215FB" w:rsidP="00116F50">
            <w:pPr>
              <w:rPr>
                <w:rFonts w:asciiTheme="minorHAnsi" w:hAnsiTheme="minorHAnsi"/>
                <w:b/>
              </w:rPr>
            </w:pPr>
          </w:p>
          <w:p w:rsidR="00685048" w:rsidRPr="00116F50" w:rsidRDefault="00685048" w:rsidP="00AD1996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493" w:type="dxa"/>
          </w:tcPr>
          <w:p w:rsidR="00685048" w:rsidRPr="00685048" w:rsidRDefault="00CB0420" w:rsidP="00685048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de-DE"/>
              </w:rPr>
              <w:drawing>
                <wp:inline distT="0" distB="0" distL="0" distR="0">
                  <wp:extent cx="3416636" cy="906448"/>
                  <wp:effectExtent l="0" t="0" r="0" b="8255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benannt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9470" cy="90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215FB" w:rsidRPr="00F215FB" w:rsidRDefault="007F7238" w:rsidP="00685048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Liebe Mitbürgerinnen und Mitbürger, </w:t>
      </w:r>
    </w:p>
    <w:p w:rsidR="00F215FB" w:rsidRDefault="00F215FB" w:rsidP="00685048">
      <w:pPr>
        <w:rPr>
          <w:rFonts w:asciiTheme="minorHAnsi" w:hAnsiTheme="minorHAnsi"/>
        </w:rPr>
      </w:pPr>
    </w:p>
    <w:p w:rsidR="001F7BC0" w:rsidRDefault="004D0528" w:rsidP="00CB0420">
      <w:pPr>
        <w:rPr>
          <w:rFonts w:asciiTheme="minorHAnsi" w:hAnsiTheme="minorHAnsi"/>
        </w:rPr>
      </w:pPr>
      <w:r>
        <w:rPr>
          <w:rFonts w:asciiTheme="minorHAnsi" w:hAnsiTheme="minorHAnsi"/>
        </w:rPr>
        <w:t>Wir sind wieder unterwegs!</w:t>
      </w:r>
    </w:p>
    <w:p w:rsidR="00872EE7" w:rsidRDefault="00872EE7" w:rsidP="00CB042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Wir freuen uns sehr, dass </w:t>
      </w:r>
      <w:r w:rsidR="004D0528">
        <w:rPr>
          <w:rFonts w:asciiTheme="minorHAnsi" w:hAnsiTheme="minorHAnsi"/>
        </w:rPr>
        <w:t>unser Repair Café so</w:t>
      </w:r>
      <w:r>
        <w:rPr>
          <w:rFonts w:asciiTheme="minorHAnsi" w:hAnsiTheme="minorHAnsi"/>
        </w:rPr>
        <w:t xml:space="preserve"> gut</w:t>
      </w:r>
      <w:r w:rsidR="004D0528">
        <w:rPr>
          <w:rFonts w:asciiTheme="minorHAnsi" w:hAnsiTheme="minorHAnsi"/>
        </w:rPr>
        <w:t xml:space="preserve"> von Ihnen </w:t>
      </w:r>
      <w:r>
        <w:rPr>
          <w:rFonts w:asciiTheme="minorHAnsi" w:hAnsiTheme="minorHAnsi"/>
        </w:rPr>
        <w:t>angenommen wird und allen Freude bereitet.</w:t>
      </w:r>
    </w:p>
    <w:p w:rsidR="00462880" w:rsidRDefault="00462880" w:rsidP="00CB0420">
      <w:pPr>
        <w:rPr>
          <w:rFonts w:asciiTheme="minorHAnsi" w:hAnsiTheme="minorHAnsi"/>
        </w:rPr>
      </w:pPr>
    </w:p>
    <w:p w:rsidR="00CB0420" w:rsidRDefault="00872EE7" w:rsidP="00CB042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Bei unserem Halt in </w:t>
      </w:r>
      <w:r w:rsidR="004D0528">
        <w:rPr>
          <w:rFonts w:asciiTheme="minorHAnsi" w:hAnsiTheme="minorHAnsi"/>
        </w:rPr>
        <w:t>Bacharach</w:t>
      </w:r>
      <w:r>
        <w:rPr>
          <w:rFonts w:asciiTheme="minorHAnsi" w:hAnsiTheme="minorHAnsi"/>
        </w:rPr>
        <w:t xml:space="preserve"> können Sie nicht nur Ihre defekten Kleingeräte vorbeibringen. Wir haben auch einen guten Schneider und einen Digital-</w:t>
      </w:r>
      <w:r w:rsidR="00464132">
        <w:rPr>
          <w:rFonts w:asciiTheme="minorHAnsi" w:hAnsiTheme="minorHAnsi"/>
        </w:rPr>
        <w:t>B</w:t>
      </w:r>
      <w:r>
        <w:rPr>
          <w:rFonts w:asciiTheme="minorHAnsi" w:hAnsiTheme="minorHAnsi"/>
        </w:rPr>
        <w:t xml:space="preserve">otschafter </w:t>
      </w:r>
      <w:r w:rsidR="004D0528">
        <w:rPr>
          <w:rFonts w:asciiTheme="minorHAnsi" w:hAnsiTheme="minorHAnsi"/>
        </w:rPr>
        <w:t>in unserer Truppe. Sollten</w:t>
      </w:r>
      <w:r>
        <w:rPr>
          <w:rFonts w:asciiTheme="minorHAnsi" w:hAnsiTheme="minorHAnsi"/>
        </w:rPr>
        <w:t xml:space="preserve"> sie Probleme mit Ihrem Handy oder Tablet haben, kann Ihnen hier geholfen werden. Sie bekommen erklärt wie Sie mit den digitalen Geräten </w:t>
      </w:r>
      <w:r w:rsidR="004C3978">
        <w:rPr>
          <w:rFonts w:asciiTheme="minorHAnsi" w:hAnsiTheme="minorHAnsi"/>
        </w:rPr>
        <w:t>zurechtkommen</w:t>
      </w:r>
      <w:r>
        <w:rPr>
          <w:rFonts w:asciiTheme="minorHAnsi" w:hAnsiTheme="minorHAnsi"/>
        </w:rPr>
        <w:t xml:space="preserve">. </w:t>
      </w:r>
      <w:r w:rsidR="004C3978">
        <w:rPr>
          <w:rFonts w:asciiTheme="minorHAnsi" w:hAnsiTheme="minorHAnsi"/>
        </w:rPr>
        <w:t xml:space="preserve">Für Kaffee und Kuchen ist </w:t>
      </w:r>
      <w:r w:rsidR="004D0528">
        <w:rPr>
          <w:rFonts w:asciiTheme="minorHAnsi" w:hAnsiTheme="minorHAnsi"/>
        </w:rPr>
        <w:t xml:space="preserve">wie immer </w:t>
      </w:r>
      <w:r w:rsidR="004C3978">
        <w:rPr>
          <w:rFonts w:asciiTheme="minorHAnsi" w:hAnsiTheme="minorHAnsi"/>
        </w:rPr>
        <w:t xml:space="preserve">gesorgt. Wir sind gespannt, welche Herausforderungen uns in </w:t>
      </w:r>
      <w:r w:rsidR="004D0528">
        <w:rPr>
          <w:rFonts w:asciiTheme="minorHAnsi" w:hAnsiTheme="minorHAnsi"/>
        </w:rPr>
        <w:t>Bacharach</w:t>
      </w:r>
      <w:r w:rsidR="004C3978">
        <w:rPr>
          <w:rFonts w:asciiTheme="minorHAnsi" w:hAnsiTheme="minorHAnsi"/>
        </w:rPr>
        <w:t xml:space="preserve"> erwarten und freuen uns darauf.</w:t>
      </w:r>
      <w:r w:rsidR="004D0528">
        <w:rPr>
          <w:rFonts w:asciiTheme="minorHAnsi" w:hAnsiTheme="minorHAnsi"/>
        </w:rPr>
        <w:t xml:space="preserve"> Im Juli gönnen wir uns eine Pause und im </w:t>
      </w:r>
      <w:r w:rsidR="00C40465">
        <w:rPr>
          <w:rFonts w:asciiTheme="minorHAnsi" w:hAnsiTheme="minorHAnsi"/>
        </w:rPr>
        <w:t>A</w:t>
      </w:r>
      <w:r w:rsidR="004D0528">
        <w:rPr>
          <w:rFonts w:asciiTheme="minorHAnsi" w:hAnsiTheme="minorHAnsi"/>
        </w:rPr>
        <w:t>ugust sind wir in Weiler</w:t>
      </w:r>
      <w:r w:rsidR="00C40465">
        <w:rPr>
          <w:rFonts w:asciiTheme="minorHAnsi" w:hAnsiTheme="minorHAnsi"/>
        </w:rPr>
        <w:t xml:space="preserve"> in der Bürgerstube</w:t>
      </w:r>
      <w:r w:rsidR="00F32669">
        <w:rPr>
          <w:rFonts w:asciiTheme="minorHAnsi" w:hAnsiTheme="minorHAnsi"/>
        </w:rPr>
        <w:t>.</w:t>
      </w:r>
      <w:r w:rsidR="004D0528">
        <w:rPr>
          <w:rFonts w:asciiTheme="minorHAnsi" w:hAnsiTheme="minorHAnsi"/>
        </w:rPr>
        <w:t xml:space="preserve"> </w:t>
      </w:r>
      <w:r w:rsidR="004D0528">
        <w:rPr>
          <w:rFonts w:asciiTheme="minorHAnsi" w:hAnsiTheme="minorHAnsi"/>
          <w:noProof/>
          <w:lang w:eastAsia="de-DE"/>
        </w:rPr>
        <w:drawing>
          <wp:inline distT="0" distB="0" distL="0" distR="0">
            <wp:extent cx="6116780" cy="4587902"/>
            <wp:effectExtent l="0" t="0" r="0" b="317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pair Café Bacharach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59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C3978" w:rsidRDefault="004C3978" w:rsidP="00CB0420">
      <w:pPr>
        <w:rPr>
          <w:rFonts w:asciiTheme="minorHAnsi" w:hAnsiTheme="minorHAnsi"/>
        </w:rPr>
      </w:pPr>
    </w:p>
    <w:p w:rsidR="00121D93" w:rsidRDefault="00121D93" w:rsidP="00121D93">
      <w:pPr>
        <w:rPr>
          <w:rFonts w:asciiTheme="minorHAnsi" w:hAnsiTheme="minorHAnsi"/>
          <w:b/>
        </w:rPr>
      </w:pPr>
      <w:r w:rsidRPr="00CB0420">
        <w:rPr>
          <w:rFonts w:asciiTheme="minorHAnsi" w:hAnsiTheme="minorHAnsi"/>
          <w:b/>
        </w:rPr>
        <w:t>Das Repair</w:t>
      </w:r>
      <w:r w:rsidR="00836E88">
        <w:rPr>
          <w:rFonts w:asciiTheme="minorHAnsi" w:hAnsiTheme="minorHAnsi"/>
          <w:b/>
        </w:rPr>
        <w:t xml:space="preserve"> </w:t>
      </w:r>
      <w:r w:rsidRPr="00CB0420">
        <w:rPr>
          <w:rFonts w:asciiTheme="minorHAnsi" w:hAnsiTheme="minorHAnsi"/>
          <w:b/>
        </w:rPr>
        <w:t>Café ist immer für alle Bürger der Verbandsgemeinde</w:t>
      </w:r>
      <w:r>
        <w:rPr>
          <w:rFonts w:asciiTheme="minorHAnsi" w:hAnsiTheme="minorHAnsi"/>
          <w:b/>
        </w:rPr>
        <w:t xml:space="preserve"> offen. E</w:t>
      </w:r>
      <w:r w:rsidRPr="00CB0420">
        <w:rPr>
          <w:rFonts w:asciiTheme="minorHAnsi" w:hAnsiTheme="minorHAnsi"/>
          <w:b/>
        </w:rPr>
        <w:t>gal</w:t>
      </w:r>
      <w:r>
        <w:rPr>
          <w:rFonts w:asciiTheme="minorHAnsi" w:hAnsiTheme="minorHAnsi"/>
          <w:b/>
        </w:rPr>
        <w:t>,</w:t>
      </w:r>
      <w:r w:rsidRPr="00CB0420">
        <w:rPr>
          <w:rFonts w:asciiTheme="minorHAnsi" w:hAnsiTheme="minorHAnsi"/>
          <w:b/>
        </w:rPr>
        <w:t xml:space="preserve"> in welcher Ge</w:t>
      </w:r>
      <w:r>
        <w:rPr>
          <w:rFonts w:asciiTheme="minorHAnsi" w:hAnsiTheme="minorHAnsi"/>
          <w:b/>
        </w:rPr>
        <w:t xml:space="preserve">meinde </w:t>
      </w:r>
      <w:r w:rsidR="00C40465">
        <w:rPr>
          <w:rFonts w:asciiTheme="minorHAnsi" w:hAnsiTheme="minorHAnsi"/>
          <w:b/>
        </w:rPr>
        <w:t>S</w:t>
      </w:r>
      <w:r>
        <w:rPr>
          <w:rFonts w:asciiTheme="minorHAnsi" w:hAnsiTheme="minorHAnsi"/>
          <w:b/>
        </w:rPr>
        <w:t>ie wohnen und wo das Repair</w:t>
      </w:r>
      <w:r w:rsidR="00836E88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Café gerade halt macht, kommen Sie vorbei!</w:t>
      </w:r>
    </w:p>
    <w:p w:rsidR="00121D93" w:rsidRPr="00CB0420" w:rsidRDefault="00121D93" w:rsidP="00121D93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Wir freuen uns auf Ihren Besuch!</w:t>
      </w:r>
    </w:p>
    <w:p w:rsidR="00121D93" w:rsidRDefault="00121D93" w:rsidP="00121D93">
      <w:pPr>
        <w:rPr>
          <w:rFonts w:asciiTheme="minorHAnsi" w:hAnsiTheme="minorHAnsi"/>
        </w:rPr>
      </w:pPr>
    </w:p>
    <w:p w:rsidR="00121D93" w:rsidRDefault="00121D93" w:rsidP="00CB0420">
      <w:pPr>
        <w:rPr>
          <w:rFonts w:asciiTheme="minorHAnsi" w:hAnsiTheme="minorHAnsi"/>
        </w:rPr>
      </w:pPr>
    </w:p>
    <w:p w:rsidR="001F7BC0" w:rsidRDefault="001F7BC0" w:rsidP="00D81D4C">
      <w:pPr>
        <w:rPr>
          <w:rFonts w:asciiTheme="minorHAnsi" w:hAnsiTheme="minorHAnsi"/>
        </w:rPr>
      </w:pPr>
    </w:p>
    <w:sectPr w:rsidR="001F7BC0" w:rsidSect="003C63D2">
      <w:pgSz w:w="11906" w:h="16838" w:code="9"/>
      <w:pgMar w:top="1134" w:right="1134" w:bottom="1134" w:left="1134" w:header="709" w:footer="709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E6EF2"/>
    <w:multiLevelType w:val="hybridMultilevel"/>
    <w:tmpl w:val="F85EBF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A763CA"/>
    <w:multiLevelType w:val="hybridMultilevel"/>
    <w:tmpl w:val="0CA45C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B248B5"/>
    <w:multiLevelType w:val="hybridMultilevel"/>
    <w:tmpl w:val="168434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D0011F"/>
    <w:multiLevelType w:val="hybridMultilevel"/>
    <w:tmpl w:val="7FD6B2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D80710"/>
    <w:multiLevelType w:val="hybridMultilevel"/>
    <w:tmpl w:val="334AF0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521F8C"/>
    <w:multiLevelType w:val="hybridMultilevel"/>
    <w:tmpl w:val="F85EC2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DC7DD5"/>
    <w:multiLevelType w:val="hybridMultilevel"/>
    <w:tmpl w:val="60AC35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4C59B9"/>
    <w:multiLevelType w:val="hybridMultilevel"/>
    <w:tmpl w:val="95F8F1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8E747C"/>
    <w:multiLevelType w:val="hybridMultilevel"/>
    <w:tmpl w:val="044C100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048"/>
    <w:rsid w:val="001165E6"/>
    <w:rsid w:val="00116F50"/>
    <w:rsid w:val="00121D93"/>
    <w:rsid w:val="00155611"/>
    <w:rsid w:val="001F7BC0"/>
    <w:rsid w:val="002176FE"/>
    <w:rsid w:val="00222457"/>
    <w:rsid w:val="002B1B95"/>
    <w:rsid w:val="002E3A6E"/>
    <w:rsid w:val="00377D9F"/>
    <w:rsid w:val="003A7A94"/>
    <w:rsid w:val="003B4AFE"/>
    <w:rsid w:val="003C63D2"/>
    <w:rsid w:val="00462880"/>
    <w:rsid w:val="00464132"/>
    <w:rsid w:val="004C3978"/>
    <w:rsid w:val="004D0528"/>
    <w:rsid w:val="00533CE3"/>
    <w:rsid w:val="005743CD"/>
    <w:rsid w:val="00674207"/>
    <w:rsid w:val="00685048"/>
    <w:rsid w:val="006F2E57"/>
    <w:rsid w:val="007E28DA"/>
    <w:rsid w:val="007F7238"/>
    <w:rsid w:val="00836E88"/>
    <w:rsid w:val="00850E29"/>
    <w:rsid w:val="00872EE7"/>
    <w:rsid w:val="00887457"/>
    <w:rsid w:val="008C728A"/>
    <w:rsid w:val="00905493"/>
    <w:rsid w:val="009436AC"/>
    <w:rsid w:val="00955676"/>
    <w:rsid w:val="009C111B"/>
    <w:rsid w:val="009C533B"/>
    <w:rsid w:val="009D6E9C"/>
    <w:rsid w:val="00AA75FF"/>
    <w:rsid w:val="00AD1996"/>
    <w:rsid w:val="00C35266"/>
    <w:rsid w:val="00C40465"/>
    <w:rsid w:val="00C4562D"/>
    <w:rsid w:val="00C720FC"/>
    <w:rsid w:val="00CB0420"/>
    <w:rsid w:val="00CC1B79"/>
    <w:rsid w:val="00CC2C5F"/>
    <w:rsid w:val="00D0215F"/>
    <w:rsid w:val="00D26933"/>
    <w:rsid w:val="00D56909"/>
    <w:rsid w:val="00D661B5"/>
    <w:rsid w:val="00D81D4C"/>
    <w:rsid w:val="00DB7FE8"/>
    <w:rsid w:val="00E4097A"/>
    <w:rsid w:val="00E738F6"/>
    <w:rsid w:val="00F215FB"/>
    <w:rsid w:val="00F32669"/>
    <w:rsid w:val="00F5321D"/>
    <w:rsid w:val="00FE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85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504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504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215F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81D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85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504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504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215F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81D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EC8D475F.dotm</Template>
  <TotalTime>0</TotalTime>
  <Pages>1</Pages>
  <Words>138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Claßmann, Stefan</dc:creator>
  <cp:lastModifiedBy>Spira, Birgit</cp:lastModifiedBy>
  <cp:revision>4</cp:revision>
  <cp:lastPrinted>2019-05-14T09:02:00Z</cp:lastPrinted>
  <dcterms:created xsi:type="dcterms:W3CDTF">2019-05-13T09:00:00Z</dcterms:created>
  <dcterms:modified xsi:type="dcterms:W3CDTF">2019-05-14T09:35:00Z</dcterms:modified>
</cp:coreProperties>
</file>